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E0062" w14:textId="33AA491A" w:rsidR="00C76F9C" w:rsidRPr="00161255" w:rsidRDefault="00C76F9C" w:rsidP="00A57179">
      <w:pPr>
        <w:pStyle w:val="MDPI11articletype"/>
      </w:pPr>
      <w:r w:rsidRPr="00161255">
        <w:t>Abstract</w:t>
      </w:r>
    </w:p>
    <w:p w14:paraId="4641724A" w14:textId="77777777" w:rsidR="00AA5C64" w:rsidRPr="00161255" w:rsidRDefault="00C76F9C" w:rsidP="00C76F9C">
      <w:pPr>
        <w:pStyle w:val="MDPI12title"/>
      </w:pPr>
      <w:r w:rsidRPr="00161255">
        <w:t xml:space="preserve">Title </w:t>
      </w:r>
      <w:r w:rsidRPr="00161255">
        <w:rPr>
          <w:vertAlign w:val="superscript"/>
        </w:rPr>
        <w:t>†</w:t>
      </w:r>
    </w:p>
    <w:p w14:paraId="57CA4DAF" w14:textId="3225B9F6" w:rsidR="009143EF" w:rsidRPr="00161255" w:rsidRDefault="00AA5C64" w:rsidP="00AA5C64">
      <w:pPr>
        <w:pStyle w:val="MDPI13authornames"/>
      </w:pPr>
      <w:r w:rsidRPr="00161255">
        <w:t xml:space="preserve">Firstname Lastname </w:t>
      </w:r>
      <w:r w:rsidRPr="00161255">
        <w:rPr>
          <w:vertAlign w:val="superscript"/>
        </w:rPr>
        <w:t>1</w:t>
      </w:r>
      <w:r w:rsidR="00CB7EE6">
        <w:rPr>
          <w:vertAlign w:val="superscript"/>
        </w:rPr>
        <w:t>,</w:t>
      </w:r>
      <w:r w:rsidR="00CB7EE6" w:rsidRPr="00CB7EE6">
        <w:rPr>
          <w:vertAlign w:val="superscript"/>
        </w:rPr>
        <w:t xml:space="preserve"> ‡</w:t>
      </w:r>
      <w:r w:rsidRPr="00161255">
        <w:t xml:space="preserve">, Firstname Lastname </w:t>
      </w:r>
      <w:r w:rsidRPr="00161255">
        <w:rPr>
          <w:vertAlign w:val="superscript"/>
        </w:rPr>
        <w:t>2</w:t>
      </w:r>
      <w:r w:rsidRPr="00161255">
        <w:t xml:space="preserve"> and Firstname Lastname </w:t>
      </w:r>
      <w:r w:rsidRPr="00161255">
        <w:rPr>
          <w:vertAlign w:val="superscript"/>
        </w:rPr>
        <w:t>2,</w:t>
      </w:r>
      <w:r w:rsidRPr="00161255">
        <w:t>*</w:t>
      </w:r>
    </w:p>
    <w:p w14:paraId="11C111BD" w14:textId="25324291" w:rsidR="00AA5C64" w:rsidRPr="009E38F3" w:rsidRDefault="00952AC3" w:rsidP="00F165CD">
      <w:pPr>
        <w:pStyle w:val="MDPI16affiliation"/>
        <w:spacing w:before="120"/>
        <w:rPr>
          <w:rFonts w:eastAsiaTheme="minorEastAsia"/>
          <w:lang w:eastAsia="zh-CN"/>
        </w:rPr>
      </w:pPr>
      <w:r w:rsidRPr="009E38F3">
        <w:rPr>
          <w:vertAlign w:val="superscript"/>
        </w:rPr>
        <w:t>1</w:t>
      </w:r>
      <w:r w:rsidR="00AA5C64" w:rsidRPr="009E38F3">
        <w:tab/>
        <w:t xml:space="preserve">Affiliation </w:t>
      </w:r>
      <w:r w:rsidR="002D4F89" w:rsidRPr="009E38F3">
        <w:rPr>
          <w:rFonts w:eastAsiaTheme="minorEastAsia" w:hint="eastAsia"/>
          <w:lang w:eastAsia="zh-CN"/>
        </w:rPr>
        <w:t>1; email1@email.com (F.L.)</w:t>
      </w:r>
    </w:p>
    <w:p w14:paraId="378AE833" w14:textId="68E18A15" w:rsidR="00AA5C64" w:rsidRPr="009E38F3" w:rsidRDefault="00AA5C64" w:rsidP="00CB7EE6">
      <w:pPr>
        <w:pStyle w:val="MDPI16affiliation"/>
        <w:rPr>
          <w:rFonts w:eastAsiaTheme="minorEastAsia"/>
          <w:lang w:eastAsia="zh-CN"/>
        </w:rPr>
      </w:pPr>
      <w:r w:rsidRPr="009E38F3">
        <w:rPr>
          <w:vertAlign w:val="superscript"/>
        </w:rPr>
        <w:t>2</w:t>
      </w:r>
      <w:r w:rsidRPr="009E38F3">
        <w:tab/>
        <w:t>Affiliation 2</w:t>
      </w:r>
      <w:r w:rsidR="002D4F89" w:rsidRPr="009E38F3">
        <w:rPr>
          <w:rFonts w:eastAsiaTheme="minorEastAsia" w:hint="eastAsia"/>
          <w:lang w:eastAsia="zh-CN"/>
        </w:rPr>
        <w:t>; email2@email.com (F.L.)</w:t>
      </w:r>
    </w:p>
    <w:p w14:paraId="43FFFA7D" w14:textId="09CDD4B4" w:rsidR="00CB7EE6" w:rsidRPr="00161255" w:rsidRDefault="002D4F89" w:rsidP="002D4F89">
      <w:pPr>
        <w:pStyle w:val="MDPI16affiliation"/>
      </w:pPr>
      <w:r w:rsidRPr="009E38F3">
        <w:rPr>
          <w:b/>
        </w:rPr>
        <w:t>*</w:t>
      </w:r>
      <w:r w:rsidRPr="009E38F3">
        <w:tab/>
        <w:t>Correspondence</w:t>
      </w:r>
      <w:r w:rsidRPr="002D4F89">
        <w:t xml:space="preserve">: </w:t>
      </w:r>
      <w:r w:rsidR="00965770">
        <w:t xml:space="preserve">add </w:t>
      </w:r>
      <w:r w:rsidR="00985846">
        <w:t xml:space="preserve">corresponding author </w:t>
      </w:r>
      <w:r w:rsidR="00965770">
        <w:t>email address</w:t>
      </w:r>
    </w:p>
    <w:p w14:paraId="5C5F0691" w14:textId="1BADBC00" w:rsidR="00AA5C64" w:rsidRPr="00C200FC" w:rsidRDefault="00C200FC" w:rsidP="00C200FC">
      <w:pPr>
        <w:pStyle w:val="MDPI18keywords"/>
        <w:rPr>
          <w:szCs w:val="20"/>
          <w14:ligatures w14:val="standardContextual"/>
        </w:rPr>
      </w:pPr>
      <w:r w:rsidRPr="00C200FC">
        <w:rPr>
          <w:b/>
          <w:szCs w:val="20"/>
          <w14:ligatures w14:val="standardContextual"/>
        </w:rPr>
        <w:t>Keywords:</w:t>
      </w:r>
      <w:r w:rsidR="00AA5C64" w:rsidRPr="00C200FC">
        <w:rPr>
          <w:b/>
          <w:szCs w:val="20"/>
          <w14:ligatures w14:val="standardContextual"/>
        </w:rPr>
        <w:t xml:space="preserve"> </w:t>
      </w:r>
      <w:r w:rsidR="00AA5C64" w:rsidRPr="00C200FC">
        <w:rPr>
          <w:szCs w:val="20"/>
          <w14:ligatures w14:val="standardContextual"/>
        </w:rPr>
        <w:t>keyword 1; keyword 2; keyword 3</w:t>
      </w:r>
      <w:r w:rsidR="00B5425F" w:rsidRPr="00C200FC">
        <w:rPr>
          <w:szCs w:val="20"/>
          <w14:ligatures w14:val="standardContextual"/>
        </w:rPr>
        <w:t xml:space="preserve"> (maximum 5 keywords)</w:t>
      </w:r>
      <w:r w:rsidR="00AA5C64" w:rsidRPr="00C200FC">
        <w:rPr>
          <w:szCs w:val="20"/>
          <w14:ligatures w14:val="standardContextual"/>
        </w:rPr>
        <w:t xml:space="preserve"> </w:t>
      </w:r>
    </w:p>
    <w:p w14:paraId="5BDE21F1" w14:textId="77777777" w:rsidR="00CB7EE6" w:rsidRDefault="00CB7EE6" w:rsidP="00C200FC">
      <w:pPr>
        <w:pStyle w:val="MDPI19line"/>
      </w:pPr>
    </w:p>
    <w:p w14:paraId="3696954F" w14:textId="5EB319AB" w:rsidR="00F60AFA" w:rsidRPr="005B1C02" w:rsidRDefault="00F60AFA" w:rsidP="00F60AFA">
      <w:pPr>
        <w:pStyle w:val="MDPI31text"/>
      </w:pPr>
      <w:r>
        <w:rPr>
          <w:rFonts w:eastAsiaTheme="minorEastAsia" w:hint="eastAsia"/>
          <w:lang w:eastAsia="zh-CN"/>
        </w:rPr>
        <w:t>The</w:t>
      </w:r>
      <w:r w:rsidRPr="005B1C02">
        <w:t xml:space="preserve"> abstracts should give a pertinent overview of the work. We encourage authors to use the following style of structured abstracts, (1) Background: Place the question addressed in a broad context and highlight the purpose of the study; (2) Methods: briefly describe the main methods or treatments applied; (3) Results: summarize the article</w:t>
      </w:r>
      <w:r w:rsidRPr="005B1C02">
        <w:rPr>
          <w:rFonts w:hint="eastAsia"/>
        </w:rPr>
        <w:t>’</w:t>
      </w:r>
      <w:r w:rsidRPr="005B1C02">
        <w:t xml:space="preserve">s main findings; (4) Conclusions: indicate the main conclusions or interpretations. </w:t>
      </w:r>
    </w:p>
    <w:p w14:paraId="797A6ACD" w14:textId="096413A9" w:rsidR="00E15D50" w:rsidRDefault="00F60AFA" w:rsidP="00F60AFA">
      <w:pPr>
        <w:pStyle w:val="MDPI62backmatter"/>
        <w:spacing w:before="240"/>
        <w:rPr>
          <w:b/>
        </w:rPr>
      </w:pPr>
      <w:r w:rsidRPr="00F60AFA">
        <w:rPr>
          <w:b/>
        </w:rPr>
        <w:t>Author Contribution</w:t>
      </w:r>
      <w:r w:rsidR="00E15D50" w:rsidRPr="00F60AFA">
        <w:rPr>
          <w:b/>
        </w:rPr>
        <w:t xml:space="preserve">s: </w:t>
      </w:r>
      <w:r w:rsidR="00E15D50" w:rsidRPr="00E15D50">
        <w:t>For paper with several authors,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p>
    <w:p w14:paraId="27A89FC6" w14:textId="35716FE3" w:rsidR="00CB7EE6" w:rsidRDefault="00C76F9C" w:rsidP="00CB7EE6">
      <w:pPr>
        <w:pStyle w:val="MDPI62backmatter"/>
      </w:pPr>
      <w:r w:rsidRPr="00161255">
        <w:rPr>
          <w:b/>
        </w:rPr>
        <w:t>Funding:</w:t>
      </w:r>
      <w:r w:rsidRPr="00161255">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w:t>
      </w:r>
      <w:r w:rsidR="0008058D" w:rsidRPr="00161255">
        <w:t xml:space="preserve">funding. </w:t>
      </w:r>
      <w:r w:rsidR="004B6B79" w:rsidRPr="00161255">
        <w:t xml:space="preserve">Any errors may affect your future </w:t>
      </w:r>
      <w:r w:rsidRPr="00161255">
        <w:t>funding.</w:t>
      </w:r>
    </w:p>
    <w:tbl>
      <w:tblPr>
        <w:tblpPr w:leftFromText="198" w:rightFromText="198" w:vertAnchor="page" w:horzAnchor="margin" w:tblpY="10082"/>
        <w:tblW w:w="2410" w:type="dxa"/>
        <w:tblLayout w:type="fixed"/>
        <w:tblCellMar>
          <w:left w:w="0" w:type="dxa"/>
          <w:right w:w="0" w:type="dxa"/>
        </w:tblCellMar>
        <w:tblLook w:val="04A0" w:firstRow="1" w:lastRow="0" w:firstColumn="1" w:lastColumn="0" w:noHBand="0" w:noVBand="1"/>
      </w:tblPr>
      <w:tblGrid>
        <w:gridCol w:w="2410"/>
      </w:tblGrid>
      <w:tr w:rsidR="002D4F89" w:rsidRPr="00161255" w14:paraId="2FD3D477" w14:textId="77777777" w:rsidTr="002D4F89">
        <w:tc>
          <w:tcPr>
            <w:tcW w:w="2410" w:type="dxa"/>
          </w:tcPr>
          <w:p w14:paraId="77B543A5" w14:textId="77777777" w:rsidR="002D4F89" w:rsidRPr="00161255" w:rsidRDefault="002D4F89" w:rsidP="002D4F89">
            <w:pPr>
              <w:pStyle w:val="MDPI15academiceditor"/>
              <w:spacing w:before="0" w:after="120"/>
              <w:rPr>
                <w:spacing w:val="-4"/>
              </w:rPr>
            </w:pPr>
            <w:r w:rsidRPr="00161255">
              <w:t xml:space="preserve">Academic Editor: </w:t>
            </w:r>
            <w:r w:rsidRPr="00161255">
              <w:rPr>
                <w:spacing w:val="-4"/>
              </w:rPr>
              <w:t>Firstname Lastname</w:t>
            </w:r>
          </w:p>
          <w:p w14:paraId="7FF10DFE" w14:textId="77777777" w:rsidR="002D4F89" w:rsidRPr="00161255" w:rsidRDefault="002D4F89" w:rsidP="002D4F89">
            <w:pPr>
              <w:pStyle w:val="MDPI14history"/>
              <w:spacing w:before="120" w:after="120"/>
              <w:rPr>
                <w:szCs w:val="14"/>
              </w:rPr>
            </w:pPr>
            <w:r w:rsidRPr="00161255">
              <w:rPr>
                <w:szCs w:val="14"/>
              </w:rPr>
              <w:t>Published: date</w:t>
            </w:r>
          </w:p>
          <w:p w14:paraId="5DB2CF9E" w14:textId="77777777" w:rsidR="002D4F89" w:rsidRPr="00161255" w:rsidRDefault="002D4F89" w:rsidP="002D4F89">
            <w:pPr>
              <w:pStyle w:val="MDPI72copyright"/>
              <w:rPr>
                <w:rFonts w:eastAsia="等线"/>
                <w:noProof w:val="0"/>
                <w:lang w:val="en-US" w:bidi="en-US"/>
              </w:rPr>
            </w:pPr>
            <w:r w:rsidRPr="00161255">
              <w:rPr>
                <w:rFonts w:eastAsia="等线"/>
                <w:b/>
                <w:noProof w:val="0"/>
                <w:lang w:val="en-US" w:bidi="en-US"/>
              </w:rPr>
              <w:t>Copyright:</w:t>
            </w:r>
            <w:r w:rsidRPr="00161255">
              <w:rPr>
                <w:rFonts w:eastAsia="等线"/>
                <w:noProof w:val="0"/>
                <w:lang w:val="en-US" w:bidi="en-US"/>
              </w:rPr>
              <w:t xml:space="preserve"> © </w:t>
            </w:r>
            <w:r>
              <w:rPr>
                <w:rFonts w:eastAsia="等线"/>
                <w:noProof w:val="0"/>
                <w:lang w:val="en-US" w:bidi="en-US"/>
              </w:rPr>
              <w:t>2026</w:t>
            </w:r>
            <w:r w:rsidRPr="00161255">
              <w:rPr>
                <w:rFonts w:eastAsia="等线"/>
                <w:noProof w:val="0"/>
                <w:lang w:val="en-US" w:bidi="en-US"/>
              </w:rPr>
              <w:t xml:space="preserve"> by the authors. Submitted for possible open access publication under the terms and conditions of the </w:t>
            </w:r>
            <w:hyperlink r:id="rId7" w:history="1">
              <w:r w:rsidRPr="00B902CF">
                <w:rPr>
                  <w:rStyle w:val="Hyperlink"/>
                  <w:rFonts w:eastAsia="等线"/>
                  <w:noProof w:val="0"/>
                  <w:u w:val="none"/>
                  <w:lang w:val="en-US" w:bidi="en-US"/>
                </w:rPr>
                <w:t>Creative Commons Attribution (CC BY) license</w:t>
              </w:r>
            </w:hyperlink>
            <w:r>
              <w:rPr>
                <w:rFonts w:eastAsia="等线"/>
                <w:noProof w:val="0"/>
                <w:lang w:val="en-US" w:bidi="en-US"/>
              </w:rPr>
              <w:t>.</w:t>
            </w:r>
          </w:p>
        </w:tc>
      </w:tr>
    </w:tbl>
    <w:p w14:paraId="0150B59F" w14:textId="57896B35" w:rsidR="00965770" w:rsidRPr="00965770" w:rsidRDefault="00965770" w:rsidP="00CB7EE6">
      <w:pPr>
        <w:pStyle w:val="MDPI62backmatter"/>
        <w:rPr>
          <w:rFonts w:eastAsiaTheme="minorEastAsia"/>
          <w:b/>
          <w:szCs w:val="18"/>
        </w:rPr>
      </w:pPr>
      <w:r w:rsidRPr="00965770">
        <w:rPr>
          <w:rFonts w:eastAsiaTheme="minorEastAsia"/>
          <w:b/>
          <w:szCs w:val="18"/>
        </w:rPr>
        <w:t>Institutional Review Board Statement:</w:t>
      </w:r>
      <w:r>
        <w:rPr>
          <w:rFonts w:eastAsiaTheme="minorEastAsia"/>
          <w:b/>
          <w:szCs w:val="18"/>
        </w:rPr>
        <w:t xml:space="preserve"> </w:t>
      </w:r>
      <w:r w:rsidRPr="00965770">
        <w:rPr>
          <w:rFonts w:eastAsiaTheme="minorEastAsia"/>
          <w:bCs/>
          <w:szCs w:val="18"/>
        </w:rPr>
        <w:t>“Not applicable” or “The animal study protocol was approved by the Institutional Review Board (or Ethics Committee) of NAME OF INSTITUTE (protocol code XXX and date of approval).”</w:t>
      </w:r>
    </w:p>
    <w:p w14:paraId="16CE4D0A" w14:textId="207FF96A" w:rsidR="00965770" w:rsidRPr="00965770" w:rsidRDefault="00965770" w:rsidP="00CB7EE6">
      <w:pPr>
        <w:pStyle w:val="MDPI62backmatter"/>
        <w:rPr>
          <w:rFonts w:eastAsiaTheme="minorEastAsia"/>
          <w:bCs/>
          <w:szCs w:val="18"/>
        </w:rPr>
      </w:pPr>
      <w:r w:rsidRPr="00965770">
        <w:rPr>
          <w:rFonts w:eastAsiaTheme="minorEastAsia"/>
          <w:b/>
          <w:szCs w:val="18"/>
        </w:rPr>
        <w:t>Informed Consent Statement:</w:t>
      </w:r>
      <w:r>
        <w:rPr>
          <w:rFonts w:eastAsiaTheme="minorEastAsia"/>
          <w:b/>
          <w:szCs w:val="18"/>
        </w:rPr>
        <w:t xml:space="preserve"> </w:t>
      </w:r>
      <w:r w:rsidRPr="00965770">
        <w:rPr>
          <w:rFonts w:eastAsiaTheme="minorEastAsia"/>
          <w:bCs/>
          <w:szCs w:val="18"/>
        </w:rPr>
        <w:t>Not applicable.</w:t>
      </w:r>
    </w:p>
    <w:p w14:paraId="339356F9" w14:textId="0F32B467" w:rsidR="00965770" w:rsidRPr="00965770" w:rsidRDefault="00965770" w:rsidP="00414BE6">
      <w:pPr>
        <w:pStyle w:val="MDPI62backmatter"/>
        <w:rPr>
          <w:rFonts w:eastAsiaTheme="minorEastAsia"/>
          <w:b/>
          <w:szCs w:val="18"/>
        </w:rPr>
      </w:pPr>
      <w:r w:rsidRPr="00965770">
        <w:rPr>
          <w:rFonts w:eastAsiaTheme="minorEastAsia"/>
          <w:b/>
          <w:szCs w:val="18"/>
        </w:rPr>
        <w:t xml:space="preserve">Data Availability Statement: </w:t>
      </w:r>
      <w:r w:rsidR="00414BE6" w:rsidRPr="00414BE6">
        <w:rPr>
          <w:rFonts w:eastAsiaTheme="minorEastAsia"/>
          <w:bCs/>
          <w:szCs w:val="18"/>
        </w:rPr>
        <w:t xml:space="preserve">“Not </w:t>
      </w:r>
      <w:r w:rsidR="00414BE6">
        <w:rPr>
          <w:rFonts w:eastAsiaTheme="minorEastAsia"/>
          <w:bCs/>
          <w:szCs w:val="18"/>
        </w:rPr>
        <w:t>a</w:t>
      </w:r>
      <w:r w:rsidR="00414BE6" w:rsidRPr="00414BE6">
        <w:rPr>
          <w:rFonts w:eastAsiaTheme="minorEastAsia"/>
          <w:bCs/>
          <w:szCs w:val="18"/>
        </w:rPr>
        <w:t>pplicable”</w:t>
      </w:r>
      <w:r w:rsidR="00414BE6">
        <w:rPr>
          <w:rFonts w:eastAsiaTheme="minorEastAsia"/>
          <w:bCs/>
          <w:szCs w:val="18"/>
        </w:rPr>
        <w:t xml:space="preserve">, </w:t>
      </w:r>
      <w:r w:rsidR="00414BE6" w:rsidRPr="00414BE6">
        <w:rPr>
          <w:rFonts w:eastAsiaTheme="minorEastAsia"/>
          <w:bCs/>
          <w:szCs w:val="18"/>
        </w:rPr>
        <w:t>“Openly Available Data” or “Available Upon Request”</w:t>
      </w:r>
    </w:p>
    <w:p w14:paraId="5BF31D45" w14:textId="336A8F59" w:rsidR="00CB7EE6" w:rsidRDefault="00965770" w:rsidP="00CB7EE6">
      <w:pPr>
        <w:pStyle w:val="MDPI62backmatter"/>
        <w:rPr>
          <w:rFonts w:eastAsiaTheme="minorEastAsia"/>
          <w:lang w:eastAsia="zh-CN"/>
        </w:rPr>
      </w:pPr>
      <w:r>
        <w:rPr>
          <w:b/>
          <w:bCs/>
        </w:rPr>
        <w:t xml:space="preserve">Conflicts of Interest: </w:t>
      </w:r>
      <w:r w:rsidRPr="00965770">
        <w:t>The authors declare no conflict of interest.</w:t>
      </w:r>
    </w:p>
    <w:p w14:paraId="1D8858AA" w14:textId="5755169C" w:rsidR="00AA5C64" w:rsidRPr="00C200FC" w:rsidRDefault="00C200FC" w:rsidP="00C200FC">
      <w:pPr>
        <w:pStyle w:val="MDPI62backmatter"/>
        <w:spacing w:before="240" w:after="0"/>
        <w:ind w:left="0"/>
        <w:rPr>
          <w:szCs w:val="18"/>
          <w14:ligatures w14:val="standardContextual"/>
        </w:rPr>
      </w:pPr>
      <w:r w:rsidRPr="00C200FC">
        <w:rPr>
          <w:b/>
          <w:bCs/>
          <w:szCs w:val="18"/>
          <w14:ligatures w14:val="standardContextual"/>
        </w:rPr>
        <w:t>Disclaimer/Publisher’s Note:</w:t>
      </w:r>
      <w:r w:rsidRPr="00C200FC">
        <w:rPr>
          <w:bCs/>
          <w:szCs w:val="18"/>
          <w14:ligatures w14:val="standardContextual"/>
        </w:rPr>
        <w:t xml:space="preserve"> The statements, opinions and data contained in all publications are solely those of the individual author(s) and contributor(s) and not of MDPI and/or the editor(s). MDPI and/or the editor(s) disclaim responsibility for any injury to people or property resulting from any ideas, methods, instructions or products referred to in the content.</w:t>
      </w:r>
    </w:p>
    <w:sectPr w:rsidR="00AA5C64" w:rsidRPr="00C200FC" w:rsidSect="003014BD">
      <w:headerReference w:type="even" r:id="rId8"/>
      <w:headerReference w:type="default" r:id="rId9"/>
      <w:footerReference w:type="default" r:id="rId10"/>
      <w:headerReference w:type="first" r:id="rId11"/>
      <w:footerReference w:type="first" r:id="rId12"/>
      <w:type w:val="continuous"/>
      <w:pgSz w:w="11906" w:h="16838" w:code="9"/>
      <w:pgMar w:top="1417" w:right="720" w:bottom="907" w:left="720" w:header="720" w:footer="612" w:gutter="0"/>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90A32" w14:textId="77777777" w:rsidR="0058394B" w:rsidRPr="00161255" w:rsidRDefault="0058394B">
      <w:pPr>
        <w:spacing w:line="240" w:lineRule="auto"/>
      </w:pPr>
      <w:r w:rsidRPr="00161255">
        <w:separator/>
      </w:r>
    </w:p>
  </w:endnote>
  <w:endnote w:type="continuationSeparator" w:id="0">
    <w:p w14:paraId="0E30A5D4" w14:textId="77777777" w:rsidR="0058394B" w:rsidRPr="00161255" w:rsidRDefault="0058394B">
      <w:pPr>
        <w:spacing w:line="240" w:lineRule="auto"/>
      </w:pPr>
      <w:r w:rsidRPr="001612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1DEC5" w14:textId="6FE34E53" w:rsidR="00E764AC" w:rsidRPr="00161255" w:rsidRDefault="00E764AC" w:rsidP="00E764AC">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C786" w14:textId="77777777" w:rsidR="00C200FC" w:rsidRPr="00161255" w:rsidRDefault="00C200FC" w:rsidP="00C200FC">
    <w:pPr>
      <w:pBdr>
        <w:top w:val="single" w:sz="4" w:space="0" w:color="000000"/>
      </w:pBdr>
      <w:adjustRightInd w:val="0"/>
      <w:snapToGrid w:val="0"/>
      <w:spacing w:before="480" w:line="100" w:lineRule="exact"/>
      <w:rPr>
        <w:i/>
        <w:sz w:val="16"/>
        <w:szCs w:val="16"/>
      </w:rPr>
    </w:pPr>
  </w:p>
  <w:p w14:paraId="65104967" w14:textId="77777777" w:rsidR="00C200FC" w:rsidRPr="00161255" w:rsidRDefault="00C200FC" w:rsidP="00C200FC">
    <w:pPr>
      <w:tabs>
        <w:tab w:val="right" w:pos="10466"/>
      </w:tabs>
      <w:spacing w:line="240" w:lineRule="auto"/>
      <w:rPr>
        <w:sz w:val="16"/>
        <w:szCs w:val="16"/>
      </w:rPr>
    </w:pPr>
    <w:r w:rsidRPr="00161255">
      <w:rPr>
        <w:i/>
        <w:sz w:val="16"/>
        <w:szCs w:val="16"/>
      </w:rPr>
      <w:t>Proceedings</w:t>
    </w:r>
    <w:r w:rsidRPr="00161255">
      <w:rPr>
        <w:sz w:val="16"/>
        <w:szCs w:val="16"/>
      </w:rPr>
      <w:t xml:space="preserve"> </w:t>
    </w:r>
    <w:r>
      <w:rPr>
        <w:b/>
        <w:sz w:val="16"/>
        <w:szCs w:val="16"/>
      </w:rPr>
      <w:t>2026</w:t>
    </w:r>
    <w:r w:rsidRPr="00161255">
      <w:rPr>
        <w:sz w:val="16"/>
        <w:szCs w:val="16"/>
      </w:rPr>
      <w:t>,</w:t>
    </w:r>
    <w:r w:rsidRPr="00161255">
      <w:rPr>
        <w:i/>
        <w:sz w:val="16"/>
        <w:szCs w:val="16"/>
      </w:rPr>
      <w:t xml:space="preserve"> </w:t>
    </w:r>
    <w:r w:rsidRPr="00161255">
      <w:rPr>
        <w:rFonts w:hint="eastAsia"/>
        <w:i/>
        <w:sz w:val="16"/>
        <w:szCs w:val="16"/>
      </w:rPr>
      <w:t>x</w:t>
    </w:r>
    <w:r w:rsidRPr="00161255">
      <w:rPr>
        <w:sz w:val="16"/>
        <w:szCs w:val="16"/>
      </w:rPr>
      <w:t>, x</w:t>
    </w:r>
    <w:r w:rsidRPr="00161255">
      <w:rPr>
        <w:sz w:val="16"/>
        <w:szCs w:val="16"/>
      </w:rPr>
      <w:tab/>
    </w:r>
    <w:r w:rsidRPr="0006199B">
      <w:rPr>
        <w:sz w:val="16"/>
        <w:szCs w:val="16"/>
      </w:rPr>
      <w:t>https://doi.org/10.3390/xxxxx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3958C" w14:textId="77777777" w:rsidR="0058394B" w:rsidRPr="00161255" w:rsidRDefault="0058394B">
      <w:pPr>
        <w:spacing w:line="240" w:lineRule="auto"/>
      </w:pPr>
      <w:r w:rsidRPr="00161255">
        <w:separator/>
      </w:r>
    </w:p>
  </w:footnote>
  <w:footnote w:type="continuationSeparator" w:id="0">
    <w:p w14:paraId="4DE433AA" w14:textId="77777777" w:rsidR="0058394B" w:rsidRPr="00161255" w:rsidRDefault="0058394B">
      <w:pPr>
        <w:spacing w:line="240" w:lineRule="auto"/>
      </w:pPr>
      <w:r w:rsidRPr="001612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E8824" w14:textId="78CE7CBA" w:rsidR="00E764AC" w:rsidRPr="00161255" w:rsidRDefault="00E764AC" w:rsidP="00E764AC">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21180" w14:textId="4C6910C7" w:rsidR="00C11CB6" w:rsidRPr="00161255" w:rsidRDefault="00E764AC" w:rsidP="00F36C1B">
    <w:pPr>
      <w:tabs>
        <w:tab w:val="right" w:pos="10466"/>
      </w:tabs>
      <w:adjustRightInd w:val="0"/>
      <w:snapToGrid w:val="0"/>
      <w:spacing w:line="240" w:lineRule="auto"/>
      <w:rPr>
        <w:sz w:val="16"/>
        <w:szCs w:val="16"/>
      </w:rPr>
    </w:pPr>
    <w:r w:rsidRPr="00161255">
      <w:rPr>
        <w:i/>
        <w:sz w:val="16"/>
        <w:szCs w:val="16"/>
      </w:rPr>
      <w:t xml:space="preserve">Proceedings </w:t>
    </w:r>
    <w:r w:rsidR="00401686" w:rsidRPr="00161255">
      <w:rPr>
        <w:b/>
        <w:sz w:val="16"/>
        <w:szCs w:val="16"/>
      </w:rPr>
      <w:t>202</w:t>
    </w:r>
    <w:r w:rsidR="00F60AFA">
      <w:rPr>
        <w:rFonts w:hint="eastAsia"/>
        <w:b/>
        <w:sz w:val="16"/>
        <w:szCs w:val="16"/>
      </w:rPr>
      <w:t>6</w:t>
    </w:r>
    <w:r w:rsidR="00EE22D0" w:rsidRPr="00161255">
      <w:rPr>
        <w:sz w:val="16"/>
        <w:szCs w:val="16"/>
      </w:rPr>
      <w:t>,</w:t>
    </w:r>
    <w:r w:rsidR="00401686" w:rsidRPr="00161255">
      <w:rPr>
        <w:i/>
        <w:sz w:val="16"/>
        <w:szCs w:val="16"/>
      </w:rPr>
      <w:t xml:space="preserve"> </w:t>
    </w:r>
    <w:r w:rsidR="005C448E" w:rsidRPr="00161255">
      <w:rPr>
        <w:rFonts w:hint="eastAsia"/>
        <w:i/>
        <w:sz w:val="16"/>
        <w:szCs w:val="16"/>
      </w:rPr>
      <w:t>x</w:t>
    </w:r>
    <w:r w:rsidR="003D759E" w:rsidRPr="00161255">
      <w:rPr>
        <w:sz w:val="16"/>
        <w:szCs w:val="16"/>
      </w:rPr>
      <w:t xml:space="preserve">, x </w:t>
    </w:r>
    <w:r w:rsidR="00401686" w:rsidRPr="00161255">
      <w:rPr>
        <w:sz w:val="16"/>
        <w:szCs w:val="16"/>
      </w:rPr>
      <w:t>FOR PEER REVIEW</w:t>
    </w:r>
    <w:r w:rsidR="00401686" w:rsidRPr="00161255">
      <w:rPr>
        <w:sz w:val="16"/>
        <w:szCs w:val="16"/>
      </w:rPr>
      <w:ptab w:relativeTo="margin" w:alignment="right" w:leader="none"/>
    </w:r>
    <w:r w:rsidR="00401686" w:rsidRPr="00161255">
      <w:rPr>
        <w:sz w:val="16"/>
        <w:szCs w:val="16"/>
      </w:rPr>
      <w:fldChar w:fldCharType="begin"/>
    </w:r>
    <w:r w:rsidR="00401686" w:rsidRPr="00161255">
      <w:rPr>
        <w:sz w:val="16"/>
        <w:szCs w:val="16"/>
      </w:rPr>
      <w:instrText xml:space="preserve"> PAGE   \* MERGEFORMAT </w:instrText>
    </w:r>
    <w:r w:rsidR="00401686" w:rsidRPr="00161255">
      <w:rPr>
        <w:sz w:val="16"/>
        <w:szCs w:val="16"/>
      </w:rPr>
      <w:fldChar w:fldCharType="separate"/>
    </w:r>
    <w:r w:rsidR="00401686" w:rsidRPr="00161255">
      <w:rPr>
        <w:sz w:val="16"/>
        <w:szCs w:val="16"/>
      </w:rPr>
      <w:t>2</w:t>
    </w:r>
    <w:r w:rsidR="00401686" w:rsidRPr="00161255">
      <w:rPr>
        <w:sz w:val="16"/>
        <w:szCs w:val="16"/>
      </w:rPr>
      <w:fldChar w:fldCharType="end"/>
    </w:r>
    <w:r w:rsidR="00401686" w:rsidRPr="00161255">
      <w:rPr>
        <w:sz w:val="16"/>
        <w:szCs w:val="16"/>
      </w:rPr>
      <w:t xml:space="preserve"> of </w:t>
    </w:r>
    <w:r w:rsidR="00401686" w:rsidRPr="00161255">
      <w:rPr>
        <w:sz w:val="16"/>
        <w:szCs w:val="16"/>
      </w:rPr>
      <w:fldChar w:fldCharType="begin"/>
    </w:r>
    <w:r w:rsidR="00401686" w:rsidRPr="00161255">
      <w:rPr>
        <w:sz w:val="16"/>
        <w:szCs w:val="16"/>
      </w:rPr>
      <w:instrText xml:space="preserve"> NUMPAGES   \* MERGEFORMAT </w:instrText>
    </w:r>
    <w:r w:rsidR="00401686" w:rsidRPr="00161255">
      <w:rPr>
        <w:sz w:val="16"/>
        <w:szCs w:val="16"/>
      </w:rPr>
      <w:fldChar w:fldCharType="separate"/>
    </w:r>
    <w:r w:rsidR="00401686" w:rsidRPr="00161255">
      <w:rPr>
        <w:sz w:val="16"/>
        <w:szCs w:val="16"/>
      </w:rPr>
      <w:t>6</w:t>
    </w:r>
    <w:r w:rsidR="00401686" w:rsidRPr="00161255">
      <w:rPr>
        <w:sz w:val="16"/>
        <w:szCs w:val="16"/>
      </w:rPr>
      <w:fldChar w:fldCharType="end"/>
    </w:r>
  </w:p>
  <w:p w14:paraId="66B623CE" w14:textId="77777777" w:rsidR="00E764AC" w:rsidRPr="00161255" w:rsidRDefault="00E764AC" w:rsidP="00E820EA">
    <w:pPr>
      <w:pBdr>
        <w:bottom w:val="single" w:sz="4" w:space="1" w:color="000000"/>
      </w:pBdr>
      <w:tabs>
        <w:tab w:val="right" w:pos="8844"/>
      </w:tabs>
      <w:adjustRightInd w:val="0"/>
      <w:snapToGrid w:val="0"/>
      <w:spacing w:after="480" w:line="100" w:lineRule="exact"/>
      <w:jc w:val="lef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00C11CB6" w:rsidRPr="00161255" w14:paraId="06252DE9" w14:textId="77777777" w:rsidTr="00B9321B">
      <w:trPr>
        <w:trHeight w:val="686"/>
      </w:trPr>
      <w:tc>
        <w:tcPr>
          <w:tcW w:w="3679" w:type="dxa"/>
          <w:vAlign w:val="center"/>
        </w:tcPr>
        <w:p w14:paraId="39E9DF40" w14:textId="370E4FA9" w:rsidR="00C11CB6" w:rsidRPr="00161255" w:rsidRDefault="00C2622A" w:rsidP="00F36C1B">
          <w:pPr>
            <w:pStyle w:val="Header"/>
            <w:pBdr>
              <w:bottom w:val="none" w:sz="0" w:space="0" w:color="auto"/>
            </w:pBdr>
            <w:jc w:val="left"/>
            <w:rPr>
              <w:rFonts w:eastAsia="等线"/>
              <w:b/>
              <w:bCs/>
            </w:rPr>
          </w:pPr>
          <w:r w:rsidRPr="00161255">
            <w:rPr>
              <w:rFonts w:eastAsia="等线"/>
              <w:b/>
              <w:bCs/>
              <w:noProof/>
            </w:rPr>
            <w:drawing>
              <wp:inline distT="0" distB="0" distL="0" distR="0" wp14:anchorId="178747F2" wp14:editId="3BDFCFE1">
                <wp:extent cx="1642817" cy="432000"/>
                <wp:effectExtent l="0" t="0" r="0" b="6350"/>
                <wp:docPr id="1125188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188902" name=""/>
                        <pic:cNvPicPr/>
                      </pic:nvPicPr>
                      <pic:blipFill>
                        <a:blip r:embed="rId1"/>
                        <a:stretch>
                          <a:fillRect/>
                        </a:stretch>
                      </pic:blipFill>
                      <pic:spPr>
                        <a:xfrm>
                          <a:off x="0" y="0"/>
                          <a:ext cx="1642817" cy="432000"/>
                        </a:xfrm>
                        <a:prstGeom prst="rect">
                          <a:avLst/>
                        </a:prstGeom>
                      </pic:spPr>
                    </pic:pic>
                  </a:graphicData>
                </a:graphic>
              </wp:inline>
            </w:drawing>
          </w:r>
        </w:p>
      </w:tc>
      <w:tc>
        <w:tcPr>
          <w:tcW w:w="4535" w:type="dxa"/>
          <w:vAlign w:val="center"/>
        </w:tcPr>
        <w:p w14:paraId="5C267C54" w14:textId="77777777" w:rsidR="00C11CB6" w:rsidRPr="00161255" w:rsidRDefault="00C11CB6" w:rsidP="00F36C1B">
          <w:pPr>
            <w:pStyle w:val="Header"/>
            <w:pBdr>
              <w:bottom w:val="none" w:sz="0" w:space="0" w:color="auto"/>
            </w:pBdr>
            <w:rPr>
              <w:rFonts w:eastAsia="等线"/>
              <w:b/>
              <w:bCs/>
            </w:rPr>
          </w:pPr>
        </w:p>
      </w:tc>
      <w:tc>
        <w:tcPr>
          <w:tcW w:w="2273" w:type="dxa"/>
          <w:vAlign w:val="center"/>
        </w:tcPr>
        <w:p w14:paraId="4B7C99CD" w14:textId="77777777" w:rsidR="00C11CB6" w:rsidRPr="00161255" w:rsidRDefault="00B9321B" w:rsidP="00B9321B">
          <w:pPr>
            <w:pStyle w:val="Header"/>
            <w:pBdr>
              <w:bottom w:val="none" w:sz="0" w:space="0" w:color="auto"/>
            </w:pBdr>
            <w:jc w:val="right"/>
            <w:rPr>
              <w:rFonts w:eastAsia="等线"/>
              <w:b/>
              <w:bCs/>
            </w:rPr>
          </w:pPr>
          <w:r w:rsidRPr="00161255">
            <w:rPr>
              <w:rFonts w:eastAsia="等线"/>
              <w:b/>
              <w:bCs/>
              <w:noProof/>
            </w:rPr>
            <w:drawing>
              <wp:inline distT="0" distB="0" distL="0" distR="0" wp14:anchorId="1436B0B9" wp14:editId="112675B6">
                <wp:extent cx="540000" cy="360000"/>
                <wp:effectExtent l="0" t="0" r="0" b="2540"/>
                <wp:docPr id="140983834" name="Picture 1"/>
                <wp:cNvGraphicFramePr/>
                <a:graphic xmlns:a="http://schemas.openxmlformats.org/drawingml/2006/main">
                  <a:graphicData uri="http://schemas.openxmlformats.org/drawingml/2006/picture">
                    <pic:pic xmlns:pic="http://schemas.openxmlformats.org/drawingml/2006/picture">
                      <pic:nvPicPr>
                        <pic:cNvPr id="140983834" name=""/>
                        <pic:cNvPicPr/>
                      </pic:nvPicPr>
                      <pic:blipFill>
                        <a:blip r:embed="rId2"/>
                        <a:stretch>
                          <a:fillRect/>
                        </a:stretch>
                      </pic:blipFill>
                      <pic:spPr>
                        <a:xfrm>
                          <a:off x="0" y="0"/>
                          <a:ext cx="540000" cy="360000"/>
                        </a:xfrm>
                        <a:prstGeom prst="rect">
                          <a:avLst/>
                        </a:prstGeom>
                      </pic:spPr>
                    </pic:pic>
                  </a:graphicData>
                </a:graphic>
              </wp:inline>
            </w:drawing>
          </w:r>
        </w:p>
      </w:tc>
    </w:tr>
  </w:tbl>
  <w:p w14:paraId="5B5EEE5A" w14:textId="77777777" w:rsidR="00E764AC" w:rsidRPr="00161255" w:rsidRDefault="00E764AC" w:rsidP="00401686">
    <w:pPr>
      <w:pBdr>
        <w:bottom w:val="single" w:sz="4" w:space="1" w:color="000000"/>
      </w:pBdr>
      <w:adjustRightInd w:val="0"/>
      <w:snapToGrid w:val="0"/>
      <w:spacing w:before="120"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C6F5D"/>
    <w:multiLevelType w:val="hybridMultilevel"/>
    <w:tmpl w:val="0E1456B8"/>
    <w:lvl w:ilvl="0" w:tplc="B43CF5F2">
      <w:start w:val="1"/>
      <w:numFmt w:val="decimal"/>
      <w:lvlRestart w:val="0"/>
      <w:pStyle w:val="MDPI37itemize"/>
      <w:lvlText w:val="%1."/>
      <w:lvlJc w:val="left"/>
      <w:pPr>
        <w:ind w:left="3033" w:hanging="425"/>
      </w:pPr>
      <w:rPr>
        <w:rFonts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 w15:restartNumberingAfterBreak="0">
    <w:nsid w:val="20621926"/>
    <w:multiLevelType w:val="hybridMultilevel"/>
    <w:tmpl w:val="D474F542"/>
    <w:lvl w:ilvl="0" w:tplc="BA361FF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F431DD7"/>
    <w:multiLevelType w:val="hybridMultilevel"/>
    <w:tmpl w:val="4D342EEE"/>
    <w:lvl w:ilvl="0" w:tplc="7BF010F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4D02146F"/>
    <w:multiLevelType w:val="hybridMultilevel"/>
    <w:tmpl w:val="460EFE80"/>
    <w:lvl w:ilvl="0" w:tplc="85B63B3E">
      <w:numFmt w:val="bullet"/>
      <w:lvlText w:val=""/>
      <w:lvlJc w:val="left"/>
      <w:pPr>
        <w:ind w:left="2968" w:hanging="360"/>
      </w:pPr>
      <w:rPr>
        <w:rFonts w:ascii="Symbol" w:eastAsia="Times New Roman" w:hAnsi="Symbol" w:cs="Times New Roman" w:hint="default"/>
        <w:b/>
      </w:rPr>
    </w:lvl>
    <w:lvl w:ilvl="1" w:tplc="08160003" w:tentative="1">
      <w:start w:val="1"/>
      <w:numFmt w:val="bullet"/>
      <w:lvlText w:val="o"/>
      <w:lvlJc w:val="left"/>
      <w:pPr>
        <w:ind w:left="3688" w:hanging="360"/>
      </w:pPr>
      <w:rPr>
        <w:rFonts w:ascii="Courier New" w:hAnsi="Courier New" w:cs="Courier New" w:hint="default"/>
      </w:rPr>
    </w:lvl>
    <w:lvl w:ilvl="2" w:tplc="08160005" w:tentative="1">
      <w:start w:val="1"/>
      <w:numFmt w:val="bullet"/>
      <w:lvlText w:val=""/>
      <w:lvlJc w:val="left"/>
      <w:pPr>
        <w:ind w:left="4408" w:hanging="360"/>
      </w:pPr>
      <w:rPr>
        <w:rFonts w:ascii="Wingdings" w:hAnsi="Wingdings" w:hint="default"/>
      </w:rPr>
    </w:lvl>
    <w:lvl w:ilvl="3" w:tplc="08160001" w:tentative="1">
      <w:start w:val="1"/>
      <w:numFmt w:val="bullet"/>
      <w:lvlText w:val=""/>
      <w:lvlJc w:val="left"/>
      <w:pPr>
        <w:ind w:left="5128" w:hanging="360"/>
      </w:pPr>
      <w:rPr>
        <w:rFonts w:ascii="Symbol" w:hAnsi="Symbol" w:hint="default"/>
      </w:rPr>
    </w:lvl>
    <w:lvl w:ilvl="4" w:tplc="08160003" w:tentative="1">
      <w:start w:val="1"/>
      <w:numFmt w:val="bullet"/>
      <w:lvlText w:val="o"/>
      <w:lvlJc w:val="left"/>
      <w:pPr>
        <w:ind w:left="5848" w:hanging="360"/>
      </w:pPr>
      <w:rPr>
        <w:rFonts w:ascii="Courier New" w:hAnsi="Courier New" w:cs="Courier New" w:hint="default"/>
      </w:rPr>
    </w:lvl>
    <w:lvl w:ilvl="5" w:tplc="08160005" w:tentative="1">
      <w:start w:val="1"/>
      <w:numFmt w:val="bullet"/>
      <w:lvlText w:val=""/>
      <w:lvlJc w:val="left"/>
      <w:pPr>
        <w:ind w:left="6568" w:hanging="360"/>
      </w:pPr>
      <w:rPr>
        <w:rFonts w:ascii="Wingdings" w:hAnsi="Wingdings" w:hint="default"/>
      </w:rPr>
    </w:lvl>
    <w:lvl w:ilvl="6" w:tplc="08160001" w:tentative="1">
      <w:start w:val="1"/>
      <w:numFmt w:val="bullet"/>
      <w:lvlText w:val=""/>
      <w:lvlJc w:val="left"/>
      <w:pPr>
        <w:ind w:left="7288" w:hanging="360"/>
      </w:pPr>
      <w:rPr>
        <w:rFonts w:ascii="Symbol" w:hAnsi="Symbol" w:hint="default"/>
      </w:rPr>
    </w:lvl>
    <w:lvl w:ilvl="7" w:tplc="08160003" w:tentative="1">
      <w:start w:val="1"/>
      <w:numFmt w:val="bullet"/>
      <w:lvlText w:val="o"/>
      <w:lvlJc w:val="left"/>
      <w:pPr>
        <w:ind w:left="8008" w:hanging="360"/>
      </w:pPr>
      <w:rPr>
        <w:rFonts w:ascii="Courier New" w:hAnsi="Courier New" w:cs="Courier New" w:hint="default"/>
      </w:rPr>
    </w:lvl>
    <w:lvl w:ilvl="8" w:tplc="08160005" w:tentative="1">
      <w:start w:val="1"/>
      <w:numFmt w:val="bullet"/>
      <w:lvlText w:val=""/>
      <w:lvlJc w:val="left"/>
      <w:pPr>
        <w:ind w:left="8728"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9D022B"/>
    <w:multiLevelType w:val="hybridMultilevel"/>
    <w:tmpl w:val="1E2AA7AE"/>
    <w:lvl w:ilvl="0" w:tplc="7614429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706D5736"/>
    <w:multiLevelType w:val="hybridMultilevel"/>
    <w:tmpl w:val="514084A6"/>
    <w:lvl w:ilvl="0" w:tplc="3EF6B38E">
      <w:start w:val="1"/>
      <w:numFmt w:val="decimal"/>
      <w:lvlRestart w:val="0"/>
      <w:lvlText w:val="%1."/>
      <w:lvlJc w:val="left"/>
      <w:pPr>
        <w:ind w:left="425" w:hanging="425"/>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8792911">
    <w:abstractNumId w:val="3"/>
  </w:num>
  <w:num w:numId="2" w16cid:durableId="82072225">
    <w:abstractNumId w:val="5"/>
  </w:num>
  <w:num w:numId="3" w16cid:durableId="506093619">
    <w:abstractNumId w:val="2"/>
  </w:num>
  <w:num w:numId="4" w16cid:durableId="2103848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50795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3306747">
    <w:abstractNumId w:val="4"/>
  </w:num>
  <w:num w:numId="7" w16cid:durableId="359015249">
    <w:abstractNumId w:val="10"/>
  </w:num>
  <w:num w:numId="8" w16cid:durableId="1926844920">
    <w:abstractNumId w:val="0"/>
  </w:num>
  <w:num w:numId="9" w16cid:durableId="1089887455">
    <w:abstractNumId w:val="10"/>
  </w:num>
  <w:num w:numId="10" w16cid:durableId="1022324796">
    <w:abstractNumId w:val="0"/>
  </w:num>
  <w:num w:numId="11" w16cid:durableId="988363018">
    <w:abstractNumId w:val="10"/>
  </w:num>
  <w:num w:numId="12" w16cid:durableId="913008136">
    <w:abstractNumId w:val="0"/>
  </w:num>
  <w:num w:numId="13" w16cid:durableId="34086207">
    <w:abstractNumId w:val="11"/>
  </w:num>
  <w:num w:numId="14" w16cid:durableId="847672596">
    <w:abstractNumId w:val="10"/>
  </w:num>
  <w:num w:numId="15" w16cid:durableId="855265818">
    <w:abstractNumId w:val="0"/>
  </w:num>
  <w:num w:numId="16" w16cid:durableId="7842754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97072697">
    <w:abstractNumId w:val="0"/>
  </w:num>
  <w:num w:numId="18" w16cid:durableId="1103456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84624335">
    <w:abstractNumId w:val="8"/>
  </w:num>
  <w:num w:numId="20" w16cid:durableId="311258770">
    <w:abstractNumId w:val="0"/>
  </w:num>
  <w:num w:numId="21" w16cid:durableId="1402875212">
    <w:abstractNumId w:val="10"/>
  </w:num>
  <w:num w:numId="22" w16cid:durableId="953440651">
    <w:abstractNumId w:val="0"/>
  </w:num>
  <w:num w:numId="23" w16cid:durableId="1680153846">
    <w:abstractNumId w:val="0"/>
  </w:num>
  <w:num w:numId="24" w16cid:durableId="567040539">
    <w:abstractNumId w:val="6"/>
  </w:num>
  <w:num w:numId="25" w16cid:durableId="619338424">
    <w:abstractNumId w:val="1"/>
  </w:num>
  <w:num w:numId="26" w16cid:durableId="1288510766">
    <w:abstractNumId w:val="9"/>
  </w:num>
  <w:num w:numId="27" w16cid:durableId="11059993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E6"/>
    <w:rsid w:val="00047093"/>
    <w:rsid w:val="000475FE"/>
    <w:rsid w:val="00062501"/>
    <w:rsid w:val="00067C31"/>
    <w:rsid w:val="0007567F"/>
    <w:rsid w:val="0008058D"/>
    <w:rsid w:val="00091A76"/>
    <w:rsid w:val="00091D45"/>
    <w:rsid w:val="000B2F0D"/>
    <w:rsid w:val="000C631C"/>
    <w:rsid w:val="000C7D89"/>
    <w:rsid w:val="000D78C0"/>
    <w:rsid w:val="000E0791"/>
    <w:rsid w:val="000E16DF"/>
    <w:rsid w:val="000E21D9"/>
    <w:rsid w:val="000F3B8F"/>
    <w:rsid w:val="00123173"/>
    <w:rsid w:val="001237DD"/>
    <w:rsid w:val="00126852"/>
    <w:rsid w:val="00132549"/>
    <w:rsid w:val="001373DD"/>
    <w:rsid w:val="0014311A"/>
    <w:rsid w:val="001469B9"/>
    <w:rsid w:val="00161255"/>
    <w:rsid w:val="00163C41"/>
    <w:rsid w:val="00171013"/>
    <w:rsid w:val="00176B83"/>
    <w:rsid w:val="00181F74"/>
    <w:rsid w:val="0019798E"/>
    <w:rsid w:val="001A5082"/>
    <w:rsid w:val="001B007E"/>
    <w:rsid w:val="001C45F9"/>
    <w:rsid w:val="001C751C"/>
    <w:rsid w:val="001D0896"/>
    <w:rsid w:val="001D3402"/>
    <w:rsid w:val="001E2AEB"/>
    <w:rsid w:val="00201663"/>
    <w:rsid w:val="00206AC1"/>
    <w:rsid w:val="00214D76"/>
    <w:rsid w:val="00222A3B"/>
    <w:rsid w:val="0022729A"/>
    <w:rsid w:val="002435A1"/>
    <w:rsid w:val="0024472B"/>
    <w:rsid w:val="0024783E"/>
    <w:rsid w:val="002501E9"/>
    <w:rsid w:val="00275964"/>
    <w:rsid w:val="00292DC0"/>
    <w:rsid w:val="00295161"/>
    <w:rsid w:val="002965CB"/>
    <w:rsid w:val="00297E2D"/>
    <w:rsid w:val="002A0561"/>
    <w:rsid w:val="002C30E9"/>
    <w:rsid w:val="002C40C5"/>
    <w:rsid w:val="002D4F89"/>
    <w:rsid w:val="002D5652"/>
    <w:rsid w:val="003014BD"/>
    <w:rsid w:val="00310D64"/>
    <w:rsid w:val="00324E69"/>
    <w:rsid w:val="00326141"/>
    <w:rsid w:val="0038081A"/>
    <w:rsid w:val="003A33C3"/>
    <w:rsid w:val="003B1D4A"/>
    <w:rsid w:val="003D759E"/>
    <w:rsid w:val="003E1C13"/>
    <w:rsid w:val="003E3E79"/>
    <w:rsid w:val="003F43DC"/>
    <w:rsid w:val="00401686"/>
    <w:rsid w:val="00401D30"/>
    <w:rsid w:val="00414BE6"/>
    <w:rsid w:val="00420479"/>
    <w:rsid w:val="0042300C"/>
    <w:rsid w:val="00446732"/>
    <w:rsid w:val="00450290"/>
    <w:rsid w:val="00454A4A"/>
    <w:rsid w:val="00470039"/>
    <w:rsid w:val="004754F6"/>
    <w:rsid w:val="00483DEC"/>
    <w:rsid w:val="00485C7E"/>
    <w:rsid w:val="004A5D73"/>
    <w:rsid w:val="004B6B79"/>
    <w:rsid w:val="004C652D"/>
    <w:rsid w:val="004D3891"/>
    <w:rsid w:val="004E4B92"/>
    <w:rsid w:val="004F7D99"/>
    <w:rsid w:val="00501A78"/>
    <w:rsid w:val="00502CAA"/>
    <w:rsid w:val="00513310"/>
    <w:rsid w:val="00531355"/>
    <w:rsid w:val="00545B32"/>
    <w:rsid w:val="00556318"/>
    <w:rsid w:val="005638E8"/>
    <w:rsid w:val="005740EC"/>
    <w:rsid w:val="005755CA"/>
    <w:rsid w:val="00577295"/>
    <w:rsid w:val="0058070D"/>
    <w:rsid w:val="0058394B"/>
    <w:rsid w:val="0059000D"/>
    <w:rsid w:val="00595217"/>
    <w:rsid w:val="005A03CB"/>
    <w:rsid w:val="005B71A4"/>
    <w:rsid w:val="005C448E"/>
    <w:rsid w:val="005E500D"/>
    <w:rsid w:val="0060175B"/>
    <w:rsid w:val="00614018"/>
    <w:rsid w:val="006354F8"/>
    <w:rsid w:val="00641DEC"/>
    <w:rsid w:val="0064665F"/>
    <w:rsid w:val="00650EBA"/>
    <w:rsid w:val="0065268B"/>
    <w:rsid w:val="006602C2"/>
    <w:rsid w:val="0066259B"/>
    <w:rsid w:val="00665584"/>
    <w:rsid w:val="00684C33"/>
    <w:rsid w:val="00692393"/>
    <w:rsid w:val="00696881"/>
    <w:rsid w:val="0069717C"/>
    <w:rsid w:val="006A400F"/>
    <w:rsid w:val="006A69E3"/>
    <w:rsid w:val="006B2BEA"/>
    <w:rsid w:val="006C3CC8"/>
    <w:rsid w:val="006C4843"/>
    <w:rsid w:val="006D4F77"/>
    <w:rsid w:val="0070384B"/>
    <w:rsid w:val="0073171D"/>
    <w:rsid w:val="00732AB2"/>
    <w:rsid w:val="00754BF7"/>
    <w:rsid w:val="0077306A"/>
    <w:rsid w:val="007749C8"/>
    <w:rsid w:val="007800B5"/>
    <w:rsid w:val="0078261B"/>
    <w:rsid w:val="007A4FCA"/>
    <w:rsid w:val="007C0B96"/>
    <w:rsid w:val="007D540E"/>
    <w:rsid w:val="007E157C"/>
    <w:rsid w:val="007F38E3"/>
    <w:rsid w:val="008035D1"/>
    <w:rsid w:val="00824A74"/>
    <w:rsid w:val="00833422"/>
    <w:rsid w:val="00834D14"/>
    <w:rsid w:val="00840234"/>
    <w:rsid w:val="008448E2"/>
    <w:rsid w:val="0085145C"/>
    <w:rsid w:val="00853852"/>
    <w:rsid w:val="0086099E"/>
    <w:rsid w:val="00865AC6"/>
    <w:rsid w:val="0087397A"/>
    <w:rsid w:val="00881E39"/>
    <w:rsid w:val="00884D85"/>
    <w:rsid w:val="008937EC"/>
    <w:rsid w:val="008C2189"/>
    <w:rsid w:val="008E1336"/>
    <w:rsid w:val="008F5057"/>
    <w:rsid w:val="008F6F32"/>
    <w:rsid w:val="00906338"/>
    <w:rsid w:val="009101E3"/>
    <w:rsid w:val="00913463"/>
    <w:rsid w:val="009143EF"/>
    <w:rsid w:val="00924CBD"/>
    <w:rsid w:val="0092506F"/>
    <w:rsid w:val="009338A4"/>
    <w:rsid w:val="00941B86"/>
    <w:rsid w:val="00952AC3"/>
    <w:rsid w:val="00957E1E"/>
    <w:rsid w:val="009607D8"/>
    <w:rsid w:val="00965770"/>
    <w:rsid w:val="0096637D"/>
    <w:rsid w:val="009743FF"/>
    <w:rsid w:val="00985846"/>
    <w:rsid w:val="009A5595"/>
    <w:rsid w:val="009A7D93"/>
    <w:rsid w:val="009B3474"/>
    <w:rsid w:val="009B464D"/>
    <w:rsid w:val="009C442E"/>
    <w:rsid w:val="009E33F2"/>
    <w:rsid w:val="009E38F3"/>
    <w:rsid w:val="009E5BB7"/>
    <w:rsid w:val="009F4EE6"/>
    <w:rsid w:val="009F6089"/>
    <w:rsid w:val="009F70E6"/>
    <w:rsid w:val="00A065AC"/>
    <w:rsid w:val="00A20CA0"/>
    <w:rsid w:val="00A43BFB"/>
    <w:rsid w:val="00A4524A"/>
    <w:rsid w:val="00A57179"/>
    <w:rsid w:val="00A743D2"/>
    <w:rsid w:val="00A8382C"/>
    <w:rsid w:val="00A8486D"/>
    <w:rsid w:val="00A91937"/>
    <w:rsid w:val="00A94771"/>
    <w:rsid w:val="00AA5C64"/>
    <w:rsid w:val="00AC5B34"/>
    <w:rsid w:val="00AC6E6E"/>
    <w:rsid w:val="00AE3956"/>
    <w:rsid w:val="00B17312"/>
    <w:rsid w:val="00B229CA"/>
    <w:rsid w:val="00B31615"/>
    <w:rsid w:val="00B42239"/>
    <w:rsid w:val="00B4323A"/>
    <w:rsid w:val="00B5425F"/>
    <w:rsid w:val="00B7329D"/>
    <w:rsid w:val="00B9321B"/>
    <w:rsid w:val="00B978E9"/>
    <w:rsid w:val="00BA29CE"/>
    <w:rsid w:val="00BA5E0C"/>
    <w:rsid w:val="00BB05D5"/>
    <w:rsid w:val="00BB102F"/>
    <w:rsid w:val="00BB27EF"/>
    <w:rsid w:val="00BB339C"/>
    <w:rsid w:val="00BC1448"/>
    <w:rsid w:val="00BC1822"/>
    <w:rsid w:val="00BC5D5A"/>
    <w:rsid w:val="00BC6665"/>
    <w:rsid w:val="00C11CB6"/>
    <w:rsid w:val="00C13700"/>
    <w:rsid w:val="00C200FC"/>
    <w:rsid w:val="00C24860"/>
    <w:rsid w:val="00C2622A"/>
    <w:rsid w:val="00C321A2"/>
    <w:rsid w:val="00C34969"/>
    <w:rsid w:val="00C36486"/>
    <w:rsid w:val="00C67B0B"/>
    <w:rsid w:val="00C76F9C"/>
    <w:rsid w:val="00C85C9D"/>
    <w:rsid w:val="00CA146D"/>
    <w:rsid w:val="00CB4843"/>
    <w:rsid w:val="00CB7EE6"/>
    <w:rsid w:val="00CC6FA6"/>
    <w:rsid w:val="00CD7590"/>
    <w:rsid w:val="00CF1339"/>
    <w:rsid w:val="00CF7CEB"/>
    <w:rsid w:val="00D60D80"/>
    <w:rsid w:val="00D6373A"/>
    <w:rsid w:val="00D97516"/>
    <w:rsid w:val="00DA255E"/>
    <w:rsid w:val="00DA5531"/>
    <w:rsid w:val="00DC3738"/>
    <w:rsid w:val="00DE043F"/>
    <w:rsid w:val="00DE7BA7"/>
    <w:rsid w:val="00DF6220"/>
    <w:rsid w:val="00E15D50"/>
    <w:rsid w:val="00E25D04"/>
    <w:rsid w:val="00E62F18"/>
    <w:rsid w:val="00E66D7F"/>
    <w:rsid w:val="00E764AC"/>
    <w:rsid w:val="00E820EA"/>
    <w:rsid w:val="00EA2031"/>
    <w:rsid w:val="00EA2CD7"/>
    <w:rsid w:val="00EA3F36"/>
    <w:rsid w:val="00EA61E6"/>
    <w:rsid w:val="00EA71EB"/>
    <w:rsid w:val="00EC16A1"/>
    <w:rsid w:val="00EC77E6"/>
    <w:rsid w:val="00ED3155"/>
    <w:rsid w:val="00ED421F"/>
    <w:rsid w:val="00ED6CE8"/>
    <w:rsid w:val="00EE22D0"/>
    <w:rsid w:val="00F047EF"/>
    <w:rsid w:val="00F06FFC"/>
    <w:rsid w:val="00F10CAC"/>
    <w:rsid w:val="00F11551"/>
    <w:rsid w:val="00F12CB1"/>
    <w:rsid w:val="00F165CD"/>
    <w:rsid w:val="00F17EA8"/>
    <w:rsid w:val="00F22973"/>
    <w:rsid w:val="00F246AF"/>
    <w:rsid w:val="00F26DFB"/>
    <w:rsid w:val="00F3123C"/>
    <w:rsid w:val="00F34FEE"/>
    <w:rsid w:val="00F36C1B"/>
    <w:rsid w:val="00F374A5"/>
    <w:rsid w:val="00F569B8"/>
    <w:rsid w:val="00F57E95"/>
    <w:rsid w:val="00F60AFA"/>
    <w:rsid w:val="00F60B39"/>
    <w:rsid w:val="00F6303E"/>
    <w:rsid w:val="00F6651D"/>
    <w:rsid w:val="00F81111"/>
    <w:rsid w:val="00F904AF"/>
    <w:rsid w:val="00FB6464"/>
    <w:rsid w:val="00FB7D2E"/>
    <w:rsid w:val="00FC1CE4"/>
    <w:rsid w:val="00FC46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CFACC3"/>
  <w15:chartTrackingRefBased/>
  <w15:docId w15:val="{EA9C943B-6666-429A-822E-97D99497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C64"/>
    <w:pPr>
      <w:spacing w:line="28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AA5C64"/>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AA5C64"/>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AA5C64"/>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AA5C64"/>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rsid w:val="00F165CD"/>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6affiliation">
    <w:name w:val="MDPI_1.6_affiliation"/>
    <w:qFormat/>
    <w:rsid w:val="00AA5C64"/>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AA5C64"/>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AA5C64"/>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AA5C64"/>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paragraph" w:styleId="Footer">
    <w:name w:val="footer"/>
    <w:basedOn w:val="Normal"/>
    <w:link w:val="FooterChar"/>
    <w:uiPriority w:val="99"/>
    <w:rsid w:val="00AA5C64"/>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AA5C64"/>
    <w:rPr>
      <w:rFonts w:ascii="Palatino Linotype" w:hAnsi="Palatino Linotype"/>
      <w:noProof/>
      <w:color w:val="000000"/>
      <w:szCs w:val="18"/>
    </w:rPr>
  </w:style>
  <w:style w:type="paragraph" w:styleId="Header">
    <w:name w:val="header"/>
    <w:basedOn w:val="Normal"/>
    <w:link w:val="HeaderChar"/>
    <w:uiPriority w:val="99"/>
    <w:rsid w:val="00AA5C64"/>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AA5C64"/>
    <w:rPr>
      <w:rFonts w:ascii="Palatino Linotype" w:hAnsi="Palatino Linotype"/>
      <w:noProof/>
      <w:color w:val="000000"/>
      <w:szCs w:val="18"/>
    </w:rPr>
  </w:style>
  <w:style w:type="paragraph" w:customStyle="1" w:styleId="MDPI32textnoindent">
    <w:name w:val="MDPI_3.2_text_no_indent"/>
    <w:basedOn w:val="MDPI31text"/>
    <w:qFormat/>
    <w:rsid w:val="00AA5C64"/>
    <w:pPr>
      <w:ind w:firstLine="0"/>
    </w:pPr>
  </w:style>
  <w:style w:type="paragraph" w:customStyle="1" w:styleId="MDPI31text">
    <w:name w:val="MDPI_3.1_text"/>
    <w:qFormat/>
    <w:rsid w:val="00614018"/>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AA5C64"/>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AA5C64"/>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AA5C64"/>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A03CB"/>
    <w:pPr>
      <w:numPr>
        <w:numId w:val="23"/>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A03CB"/>
    <w:pPr>
      <w:numPr>
        <w:numId w:val="24"/>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AA5C64"/>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AA5C64"/>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AA5C64"/>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24860"/>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AA5C64"/>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AA5C64"/>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AA5C64"/>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AA5C64"/>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AA5C64"/>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AA5C64"/>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176B83"/>
    <w:pPr>
      <w:numPr>
        <w:numId w:val="26"/>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AA5C64"/>
    <w:rPr>
      <w:rFonts w:cs="Tahoma"/>
      <w:szCs w:val="18"/>
    </w:rPr>
  </w:style>
  <w:style w:type="character" w:customStyle="1" w:styleId="BalloonTextChar">
    <w:name w:val="Balloon Text Char"/>
    <w:link w:val="BalloonText"/>
    <w:uiPriority w:val="99"/>
    <w:rsid w:val="00AA5C64"/>
    <w:rPr>
      <w:rFonts w:ascii="Palatino Linotype" w:hAnsi="Palatino Linotype" w:cs="Tahoma"/>
      <w:noProof/>
      <w:color w:val="000000"/>
      <w:szCs w:val="18"/>
    </w:rPr>
  </w:style>
  <w:style w:type="table" w:customStyle="1" w:styleId="MDPI41threelinetable">
    <w:name w:val="MDPI_4.1_three_line_table"/>
    <w:basedOn w:val="TableNormal"/>
    <w:uiPriority w:val="99"/>
    <w:rsid w:val="00AA5C64"/>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AA5C64"/>
    <w:rPr>
      <w:color w:val="0000FF"/>
      <w:u w:val="single"/>
    </w:rPr>
  </w:style>
  <w:style w:type="character" w:styleId="UnresolvedMention">
    <w:name w:val="Unresolved Mention"/>
    <w:uiPriority w:val="99"/>
    <w:semiHidden/>
    <w:unhideWhenUsed/>
    <w:rsid w:val="002A0561"/>
    <w:rPr>
      <w:color w:val="605E5C"/>
      <w:shd w:val="clear" w:color="auto" w:fill="E1DFDD"/>
    </w:rPr>
  </w:style>
  <w:style w:type="table" w:styleId="TableGrid">
    <w:name w:val="Table Grid"/>
    <w:basedOn w:val="TableNormal"/>
    <w:uiPriority w:val="59"/>
    <w:rsid w:val="00AA5C6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EE22D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AA5C64"/>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82theorem">
    <w:name w:val="MDPI_8.2_theorem"/>
    <w:qFormat/>
    <w:rsid w:val="00AA5C64"/>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AA5C64"/>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AA5C64"/>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AA5C64"/>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AA5C64"/>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411onetablecaption">
    <w:name w:val="MDPI_4.1.1_one_table_caption"/>
    <w:qFormat/>
    <w:rsid w:val="00AA5C64"/>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AA5C64"/>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B17312"/>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AA5C64"/>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AA5C64"/>
  </w:style>
  <w:style w:type="paragraph" w:styleId="Bibliography">
    <w:name w:val="Bibliography"/>
    <w:basedOn w:val="Normal"/>
    <w:next w:val="Normal"/>
    <w:uiPriority w:val="37"/>
    <w:semiHidden/>
    <w:unhideWhenUsed/>
    <w:rsid w:val="00AA5C64"/>
  </w:style>
  <w:style w:type="paragraph" w:styleId="BodyText">
    <w:name w:val="Body Text"/>
    <w:link w:val="BodyTextChar"/>
    <w:rsid w:val="00AA5C64"/>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AA5C64"/>
    <w:rPr>
      <w:rFonts w:ascii="Palatino Linotype" w:hAnsi="Palatino Linotype"/>
      <w:color w:val="000000"/>
      <w:sz w:val="24"/>
      <w:lang w:eastAsia="de-DE"/>
    </w:rPr>
  </w:style>
  <w:style w:type="character" w:styleId="CommentReference">
    <w:name w:val="annotation reference"/>
    <w:rsid w:val="00AA5C64"/>
    <w:rPr>
      <w:sz w:val="21"/>
      <w:szCs w:val="21"/>
    </w:rPr>
  </w:style>
  <w:style w:type="paragraph" w:styleId="CommentText">
    <w:name w:val="annotation text"/>
    <w:basedOn w:val="Normal"/>
    <w:link w:val="CommentTextChar"/>
    <w:rsid w:val="00AA5C64"/>
  </w:style>
  <w:style w:type="character" w:customStyle="1" w:styleId="CommentTextChar">
    <w:name w:val="Comment Text Char"/>
    <w:link w:val="CommentText"/>
    <w:rsid w:val="00AA5C64"/>
    <w:rPr>
      <w:rFonts w:ascii="Palatino Linotype" w:hAnsi="Palatino Linotype"/>
      <w:noProof/>
      <w:color w:val="000000"/>
    </w:rPr>
  </w:style>
  <w:style w:type="paragraph" w:styleId="CommentSubject">
    <w:name w:val="annotation subject"/>
    <w:basedOn w:val="CommentText"/>
    <w:next w:val="CommentText"/>
    <w:link w:val="CommentSubjectChar"/>
    <w:rsid w:val="00AA5C64"/>
    <w:rPr>
      <w:b/>
      <w:bCs/>
    </w:rPr>
  </w:style>
  <w:style w:type="character" w:customStyle="1" w:styleId="CommentSubjectChar">
    <w:name w:val="Comment Subject Char"/>
    <w:link w:val="CommentSubject"/>
    <w:rsid w:val="00AA5C64"/>
    <w:rPr>
      <w:rFonts w:ascii="Palatino Linotype" w:hAnsi="Palatino Linotype"/>
      <w:b/>
      <w:bCs/>
      <w:noProof/>
      <w:color w:val="000000"/>
    </w:rPr>
  </w:style>
  <w:style w:type="character" w:styleId="EndnoteReference">
    <w:name w:val="endnote reference"/>
    <w:rsid w:val="00AA5C64"/>
    <w:rPr>
      <w:vertAlign w:val="superscript"/>
    </w:rPr>
  </w:style>
  <w:style w:type="paragraph" w:styleId="EndnoteText">
    <w:name w:val="endnote text"/>
    <w:basedOn w:val="Normal"/>
    <w:link w:val="EndnoteTextChar"/>
    <w:semiHidden/>
    <w:unhideWhenUsed/>
    <w:rsid w:val="00AA5C64"/>
    <w:pPr>
      <w:spacing w:line="240" w:lineRule="auto"/>
    </w:pPr>
  </w:style>
  <w:style w:type="character" w:customStyle="1" w:styleId="EndnoteTextChar">
    <w:name w:val="Endnote Text Char"/>
    <w:link w:val="EndnoteText"/>
    <w:semiHidden/>
    <w:rsid w:val="00AA5C64"/>
    <w:rPr>
      <w:rFonts w:ascii="Palatino Linotype" w:hAnsi="Palatino Linotype"/>
      <w:noProof/>
      <w:color w:val="000000"/>
    </w:rPr>
  </w:style>
  <w:style w:type="character" w:styleId="FollowedHyperlink">
    <w:name w:val="FollowedHyperlink"/>
    <w:rsid w:val="00AA5C64"/>
    <w:rPr>
      <w:color w:val="954F72"/>
      <w:u w:val="single"/>
    </w:rPr>
  </w:style>
  <w:style w:type="paragraph" w:styleId="FootnoteText">
    <w:name w:val="footnote text"/>
    <w:basedOn w:val="Normal"/>
    <w:link w:val="FootnoteTextChar"/>
    <w:semiHidden/>
    <w:unhideWhenUsed/>
    <w:rsid w:val="00AA5C64"/>
    <w:pPr>
      <w:spacing w:line="240" w:lineRule="auto"/>
    </w:pPr>
  </w:style>
  <w:style w:type="character" w:customStyle="1" w:styleId="FootnoteTextChar">
    <w:name w:val="Footnote Text Char"/>
    <w:link w:val="FootnoteText"/>
    <w:semiHidden/>
    <w:rsid w:val="00AA5C64"/>
    <w:rPr>
      <w:rFonts w:ascii="Palatino Linotype" w:hAnsi="Palatino Linotype"/>
      <w:noProof/>
      <w:color w:val="000000"/>
    </w:rPr>
  </w:style>
  <w:style w:type="character" w:styleId="LineNumber">
    <w:name w:val="line number"/>
    <w:uiPriority w:val="99"/>
    <w:rsid w:val="00941B86"/>
    <w:rPr>
      <w:rFonts w:ascii="Palatino Linotype" w:hAnsi="Palatino Linotype"/>
      <w:sz w:val="16"/>
    </w:rPr>
  </w:style>
  <w:style w:type="paragraph" w:styleId="NormalWeb">
    <w:name w:val="Normal (Web)"/>
    <w:basedOn w:val="Normal"/>
    <w:uiPriority w:val="99"/>
    <w:rsid w:val="00AA5C64"/>
    <w:rPr>
      <w:szCs w:val="24"/>
    </w:rPr>
  </w:style>
  <w:style w:type="paragraph" w:customStyle="1" w:styleId="MsoFootnoteText0">
    <w:name w:val="MsoFootnoteText"/>
    <w:basedOn w:val="NormalWeb"/>
    <w:qFormat/>
    <w:rsid w:val="00AA5C64"/>
    <w:rPr>
      <w:rFonts w:ascii="Times New Roman" w:hAnsi="Times New Roman"/>
    </w:rPr>
  </w:style>
  <w:style w:type="character" w:styleId="PageNumber">
    <w:name w:val="page number"/>
    <w:rsid w:val="00AA5C64"/>
  </w:style>
  <w:style w:type="character" w:styleId="PlaceholderText">
    <w:name w:val="Placeholder Text"/>
    <w:uiPriority w:val="99"/>
    <w:semiHidden/>
    <w:rsid w:val="00AA5C64"/>
    <w:rPr>
      <w:color w:val="808080"/>
    </w:rPr>
  </w:style>
  <w:style w:type="paragraph" w:customStyle="1" w:styleId="MDPI71footnotes">
    <w:name w:val="MDPI_7.1_footnotes"/>
    <w:qFormat/>
    <w:rsid w:val="00163C41"/>
    <w:pPr>
      <w:numPr>
        <w:numId w:val="25"/>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basedOn w:val="DefaultParagraphFont"/>
    <w:uiPriority w:val="22"/>
    <w:qFormat/>
    <w:rsid w:val="00DC37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408292">
      <w:bodyDiv w:val="1"/>
      <w:marLeft w:val="0"/>
      <w:marRight w:val="0"/>
      <w:marTop w:val="0"/>
      <w:marBottom w:val="0"/>
      <w:divBdr>
        <w:top w:val="none" w:sz="0" w:space="0" w:color="auto"/>
        <w:left w:val="none" w:sz="0" w:space="0" w:color="auto"/>
        <w:bottom w:val="none" w:sz="0" w:space="0" w:color="auto"/>
        <w:right w:val="none" w:sz="0" w:space="0" w:color="auto"/>
      </w:divBdr>
    </w:div>
    <w:div w:id="1038822076">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A-Proceedings%20Series\J-Proceedings\MS\2026\proceeding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proceedings-template.dot</Template>
  <TotalTime>21</TotalTime>
  <Pages>1</Pages>
  <Words>400</Words>
  <Characters>2281</Characters>
  <Application>Microsoft Office Word</Application>
  <DocSecurity>0</DocSecurity>
  <Lines>19</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Type of the Paper (Article</vt:lpstr>
      <vt:lpstr>Type of the Paper (Article</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Alberto Teodorico Correia</dc:creator>
  <cp:keywords/>
  <dc:description/>
  <cp:lastModifiedBy>MDPI</cp:lastModifiedBy>
  <cp:revision>5</cp:revision>
  <dcterms:created xsi:type="dcterms:W3CDTF">2026-04-03T10:19:00Z</dcterms:created>
  <dcterms:modified xsi:type="dcterms:W3CDTF">2026-05-15T03:32:00Z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4537b015-ae04-4b06-8430-06e39b6cca95</vt:lpwstr>
  </property>
</Properties>
</file>